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97" w:rsidRDefault="0017137C">
      <w:r>
        <w:t>Contrato colectivo de trabajo STAUS UNISON 2025 2027</w:t>
      </w:r>
    </w:p>
    <w:p w:rsidR="0017137C" w:rsidRDefault="0017137C"/>
    <w:p w:rsidR="0017137C" w:rsidRDefault="0017137C">
      <w:hyperlink r:id="rId4" w:history="1">
        <w:r w:rsidRPr="00A215A0">
          <w:rPr>
            <w:rStyle w:val="Hipervnculo"/>
          </w:rPr>
          <w:t>https://www.unison.mx/institucional/marconormativo/conveniosycontratos/contrato_cct_staus_unison2025-2027.pdf</w:t>
        </w:r>
      </w:hyperlink>
    </w:p>
    <w:p w:rsidR="0017137C" w:rsidRDefault="0017137C">
      <w:bookmarkStart w:id="0" w:name="_GoBack"/>
      <w:bookmarkEnd w:id="0"/>
    </w:p>
    <w:sectPr w:rsidR="0017137C" w:rsidSect="00892A65">
      <w:pgSz w:w="12240" w:h="15840" w:code="1"/>
      <w:pgMar w:top="1985" w:right="907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7C"/>
    <w:rsid w:val="0017137C"/>
    <w:rsid w:val="003827A3"/>
    <w:rsid w:val="00892A65"/>
    <w:rsid w:val="00A67CE7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AE65"/>
  <w15:chartTrackingRefBased/>
  <w15:docId w15:val="{F3213732-3704-4C09-8B5F-5AE4327C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1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son.mx/institucional/marconormativo/conveniosycontratos/contrato_cct_staus_unison2025-2027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ALFONSO MORENO ALEGRIA</dc:creator>
  <cp:keywords/>
  <dc:description/>
  <cp:lastModifiedBy>JULIAN ALFONSO MORENO ALEGRIA</cp:lastModifiedBy>
  <cp:revision>1</cp:revision>
  <dcterms:created xsi:type="dcterms:W3CDTF">2026-02-07T20:47:00Z</dcterms:created>
  <dcterms:modified xsi:type="dcterms:W3CDTF">2026-02-07T20:48:00Z</dcterms:modified>
</cp:coreProperties>
</file>